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D7C" w:rsidRDefault="007F2D7C" w:rsidP="00C2570D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2570D">
        <w:rPr>
          <w:rFonts w:ascii="Times New Roman" w:hAnsi="Times New Roman" w:cs="Times New Roman"/>
          <w:sz w:val="32"/>
          <w:szCs w:val="32"/>
          <w:shd w:val="clear" w:color="auto" w:fill="FFFFFF"/>
        </w:rPr>
        <w:t>Содержание образовательной программы ДО обеспечивает развитие личности в соответствии с возрастными и индивидуальными особенностями детей по следующим компонентам.</w:t>
      </w:r>
    </w:p>
    <w:p w:rsidR="00EB27D5" w:rsidRPr="00EB27D5" w:rsidRDefault="00EB27D5" w:rsidP="00EB27D5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8"/>
          <w:szCs w:val="28"/>
        </w:rPr>
      </w:pPr>
      <w:r w:rsidRPr="00EB27D5">
        <w:rPr>
          <w:rFonts w:ascii="Times New Roman" w:hAnsi="Times New Roman" w:cs="Times New Roman"/>
          <w:sz w:val="28"/>
          <w:szCs w:val="28"/>
        </w:rPr>
        <w:t>5 областей по ФГОС дошкольного образования можно перечислить следующим образом:</w:t>
      </w:r>
    </w:p>
    <w:p w:rsidR="00EB27D5" w:rsidRPr="00EB27D5" w:rsidRDefault="00EB27D5" w:rsidP="00EB27D5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EB27D5">
        <w:rPr>
          <w:rFonts w:ascii="Times New Roman" w:hAnsi="Times New Roman" w:cs="Times New Roman"/>
          <w:sz w:val="28"/>
          <w:szCs w:val="28"/>
        </w:rPr>
        <w:t>развитие физических навыков;</w:t>
      </w:r>
    </w:p>
    <w:p w:rsidR="00EB27D5" w:rsidRPr="00EB27D5" w:rsidRDefault="00EB27D5" w:rsidP="00EB27D5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EB27D5">
        <w:rPr>
          <w:rFonts w:ascii="Times New Roman" w:hAnsi="Times New Roman" w:cs="Times New Roman"/>
          <w:sz w:val="28"/>
          <w:szCs w:val="28"/>
        </w:rPr>
        <w:t>художественное и эстетическое развитие;</w:t>
      </w:r>
    </w:p>
    <w:p w:rsidR="00EB27D5" w:rsidRPr="00EB27D5" w:rsidRDefault="00EB27D5" w:rsidP="00EB27D5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EB27D5">
        <w:rPr>
          <w:rFonts w:ascii="Times New Roman" w:hAnsi="Times New Roman" w:cs="Times New Roman"/>
          <w:sz w:val="28"/>
          <w:szCs w:val="28"/>
        </w:rPr>
        <w:t>развитие речи;</w:t>
      </w:r>
    </w:p>
    <w:p w:rsidR="00EB27D5" w:rsidRPr="00EB27D5" w:rsidRDefault="00EB27D5" w:rsidP="00EB27D5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EB27D5">
        <w:rPr>
          <w:rFonts w:ascii="Times New Roman" w:hAnsi="Times New Roman" w:cs="Times New Roman"/>
          <w:sz w:val="28"/>
          <w:szCs w:val="28"/>
        </w:rPr>
        <w:t>познание социально-коммуникативных навыков;</w:t>
      </w:r>
    </w:p>
    <w:p w:rsidR="00EB27D5" w:rsidRPr="00EB27D5" w:rsidRDefault="00EB27D5" w:rsidP="00EB27D5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EB27D5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EB27D5" w:rsidRDefault="00EB27D5" w:rsidP="00EB27D5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8"/>
          <w:szCs w:val="28"/>
        </w:rPr>
      </w:pPr>
      <w:r w:rsidRPr="00EB27D5">
        <w:rPr>
          <w:rFonts w:ascii="Times New Roman" w:hAnsi="Times New Roman" w:cs="Times New Roman"/>
          <w:sz w:val="28"/>
          <w:szCs w:val="28"/>
        </w:rPr>
        <w:t>Содержание каждой из программ зависит от возрастных особенностей воспитанников детского сада. В зависимости от этого определяется цели и задачи во всех видах деятельности.</w:t>
      </w:r>
    </w:p>
    <w:p w:rsidR="00EB27D5" w:rsidRPr="00EB27D5" w:rsidRDefault="00EB27D5" w:rsidP="00EB27D5">
      <w:pPr>
        <w:shd w:val="clear" w:color="auto" w:fill="FFFFFF"/>
        <w:spacing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B27D5">
        <w:rPr>
          <w:rFonts w:ascii="Times New Roman" w:hAnsi="Times New Roman" w:cs="Times New Roman"/>
          <w:b/>
          <w:sz w:val="28"/>
          <w:szCs w:val="28"/>
        </w:rPr>
        <w:t>Использование всех пяти областей в образовательном процессе дошкольников позволяет сформировать у детей необходимые знания для дальнейшего успешного освоения школьной программы.</w:t>
      </w:r>
    </w:p>
    <w:bookmarkEnd w:id="0"/>
    <w:p w:rsidR="00EB27D5" w:rsidRPr="00C2570D" w:rsidRDefault="00EB27D5" w:rsidP="00C2570D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F2D7C" w:rsidRDefault="007F2D7C" w:rsidP="007F2D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2D7C">
        <w:rPr>
          <w:rFonts w:ascii="Times New Roman" w:hAnsi="Times New Roman" w:cs="Times New Roman"/>
          <w:b/>
          <w:bCs/>
          <w:sz w:val="32"/>
          <w:szCs w:val="32"/>
        </w:rPr>
        <w:t xml:space="preserve">Содержание образовательной области </w:t>
      </w:r>
    </w:p>
    <w:p w:rsidR="00EB27D5" w:rsidRPr="007F2D7C" w:rsidRDefault="007F2D7C" w:rsidP="00EB27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2D7C">
        <w:rPr>
          <w:rFonts w:ascii="Times New Roman" w:hAnsi="Times New Roman" w:cs="Times New Roman"/>
          <w:b/>
          <w:bCs/>
          <w:sz w:val="32"/>
          <w:szCs w:val="32"/>
        </w:rPr>
        <w:t>«Социально-коммуникативное развитие»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7F2D7C" w:rsidRDefault="007F2D7C" w:rsidP="00EB2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 xml:space="preserve">Образовательная область «Социально-коммуникативное развитие» направлена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</w:t>
      </w:r>
      <w:r w:rsidRPr="0088164C">
        <w:rPr>
          <w:rFonts w:ascii="Times New Roman" w:hAnsi="Times New Roman" w:cs="Times New Roman"/>
          <w:sz w:val="28"/>
          <w:szCs w:val="28"/>
        </w:rPr>
        <w:lastRenderedPageBreak/>
        <w:t>и творчества; формирование основ безопасного поведения в быту, социуме, природе» (п. 2.6. ФГОС ДО).</w:t>
      </w:r>
    </w:p>
    <w:p w:rsidR="00EB27D5" w:rsidRPr="00EB27D5" w:rsidRDefault="00EB27D5" w:rsidP="00EB27D5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8"/>
          <w:szCs w:val="28"/>
        </w:rPr>
      </w:pPr>
      <w:r w:rsidRPr="00EB27D5">
        <w:rPr>
          <w:rFonts w:ascii="Times New Roman" w:hAnsi="Times New Roman" w:cs="Times New Roman"/>
          <w:sz w:val="28"/>
          <w:szCs w:val="28"/>
        </w:rPr>
        <w:t>Основная функция программы:</w:t>
      </w:r>
    </w:p>
    <w:p w:rsidR="00EB27D5" w:rsidRPr="00EB27D5" w:rsidRDefault="00EB27D5" w:rsidP="00EB27D5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EB27D5">
        <w:rPr>
          <w:rFonts w:ascii="Times New Roman" w:hAnsi="Times New Roman" w:cs="Times New Roman"/>
          <w:sz w:val="28"/>
          <w:szCs w:val="28"/>
        </w:rPr>
        <w:t>развитие самостоятельности;</w:t>
      </w:r>
    </w:p>
    <w:p w:rsidR="00EB27D5" w:rsidRPr="00EB27D5" w:rsidRDefault="00EB27D5" w:rsidP="00EB27D5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EB27D5">
        <w:rPr>
          <w:rFonts w:ascii="Times New Roman" w:hAnsi="Times New Roman" w:cs="Times New Roman"/>
          <w:sz w:val="28"/>
          <w:szCs w:val="28"/>
        </w:rPr>
        <w:t>умение достигать цели и регулировать собственные действия;</w:t>
      </w:r>
    </w:p>
    <w:p w:rsidR="00EB27D5" w:rsidRPr="00EB27D5" w:rsidRDefault="00EB27D5" w:rsidP="00EB27D5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EB27D5">
        <w:rPr>
          <w:rFonts w:ascii="Times New Roman" w:hAnsi="Times New Roman" w:cs="Times New Roman"/>
          <w:sz w:val="28"/>
          <w:szCs w:val="28"/>
        </w:rPr>
        <w:t>формирование социального интеллекта;</w:t>
      </w:r>
    </w:p>
    <w:p w:rsidR="00EB27D5" w:rsidRPr="00EB27D5" w:rsidRDefault="00EB27D5" w:rsidP="00EB27D5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EB27D5">
        <w:rPr>
          <w:rFonts w:ascii="Times New Roman" w:hAnsi="Times New Roman" w:cs="Times New Roman"/>
          <w:sz w:val="28"/>
          <w:szCs w:val="28"/>
        </w:rPr>
        <w:t>развитие чувства ответственности и отзывчивости;</w:t>
      </w:r>
    </w:p>
    <w:p w:rsidR="00EB27D5" w:rsidRPr="00EB27D5" w:rsidRDefault="00EB27D5" w:rsidP="00EB27D5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EB27D5">
        <w:rPr>
          <w:rFonts w:ascii="Times New Roman" w:hAnsi="Times New Roman" w:cs="Times New Roman"/>
          <w:sz w:val="28"/>
          <w:szCs w:val="28"/>
        </w:rPr>
        <w:t>формирование уважительного отношения ко взрослым;</w:t>
      </w:r>
    </w:p>
    <w:p w:rsidR="00EB27D5" w:rsidRPr="00EB27D5" w:rsidRDefault="00EB27D5" w:rsidP="00EB27D5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EB27D5">
        <w:rPr>
          <w:rFonts w:ascii="Times New Roman" w:hAnsi="Times New Roman" w:cs="Times New Roman"/>
          <w:sz w:val="28"/>
          <w:szCs w:val="28"/>
        </w:rPr>
        <w:t>изучение основ безопасности в быту и на природе.</w:t>
      </w:r>
    </w:p>
    <w:p w:rsidR="00EB27D5" w:rsidRPr="00EB27D5" w:rsidRDefault="00EB27D5" w:rsidP="00EB27D5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8"/>
          <w:szCs w:val="28"/>
        </w:rPr>
      </w:pPr>
      <w:r w:rsidRPr="00EB27D5">
        <w:rPr>
          <w:rFonts w:ascii="Times New Roman" w:hAnsi="Times New Roman" w:cs="Times New Roman"/>
          <w:sz w:val="28"/>
          <w:szCs w:val="28"/>
        </w:rPr>
        <w:t>В процессе реализации учебного плана у детей формируются положительные установки к труду и различным видам творчества.</w:t>
      </w:r>
    </w:p>
    <w:p w:rsidR="007F2D7C" w:rsidRDefault="007F2D7C" w:rsidP="007F2D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88164C">
        <w:rPr>
          <w:rFonts w:ascii="Times New Roman" w:hAnsi="Times New Roman" w:cs="Times New Roman"/>
          <w:sz w:val="28"/>
          <w:szCs w:val="28"/>
        </w:rPr>
        <w:t>направлению «Социально-коммуникативное развитие» сформирована на основе регионального компонента и инте</w:t>
      </w:r>
      <w:r>
        <w:rPr>
          <w:rFonts w:ascii="Times New Roman" w:hAnsi="Times New Roman" w:cs="Times New Roman"/>
          <w:sz w:val="28"/>
          <w:szCs w:val="28"/>
        </w:rPr>
        <w:t>грации образовательных областей.</w:t>
      </w:r>
    </w:p>
    <w:p w:rsidR="007F2D7C" w:rsidRDefault="007F2D7C" w:rsidP="007F2D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2D7C">
        <w:rPr>
          <w:rFonts w:ascii="Times New Roman" w:hAnsi="Times New Roman" w:cs="Times New Roman"/>
          <w:b/>
          <w:bCs/>
          <w:sz w:val="32"/>
          <w:szCs w:val="32"/>
        </w:rPr>
        <w:t xml:space="preserve">Содержание образовательной области </w:t>
      </w:r>
    </w:p>
    <w:p w:rsidR="007F2D7C" w:rsidRPr="007F2D7C" w:rsidRDefault="007F2D7C" w:rsidP="007F2D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2D7C">
        <w:rPr>
          <w:rFonts w:ascii="Times New Roman" w:hAnsi="Times New Roman" w:cs="Times New Roman"/>
          <w:b/>
          <w:bCs/>
          <w:sz w:val="32"/>
          <w:szCs w:val="32"/>
        </w:rPr>
        <w:t>«Познавательное развитие»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7F2D7C" w:rsidRPr="0088164C" w:rsidRDefault="007F2D7C" w:rsidP="007F2D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</w:t>
      </w:r>
      <w:r>
        <w:rPr>
          <w:rFonts w:ascii="Times New Roman" w:hAnsi="Times New Roman" w:cs="Times New Roman"/>
          <w:sz w:val="28"/>
          <w:szCs w:val="28"/>
        </w:rPr>
        <w:t xml:space="preserve">ий о себе, других людях, объектах </w:t>
      </w:r>
      <w:r w:rsidRPr="0088164C">
        <w:rPr>
          <w:rFonts w:ascii="Times New Roman" w:hAnsi="Times New Roman" w:cs="Times New Roman"/>
          <w:sz w:val="28"/>
          <w:szCs w:val="28"/>
        </w:rPr>
        <w:t>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 (п. 2.6. ФГОС ДО).</w:t>
      </w:r>
    </w:p>
    <w:p w:rsidR="00EB27D5" w:rsidRPr="00EB27D5" w:rsidRDefault="00EB27D5" w:rsidP="00EB27D5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8"/>
          <w:szCs w:val="28"/>
        </w:rPr>
      </w:pPr>
      <w:r w:rsidRPr="00EB27D5">
        <w:rPr>
          <w:rFonts w:ascii="Times New Roman" w:hAnsi="Times New Roman" w:cs="Times New Roman"/>
          <w:sz w:val="28"/>
          <w:szCs w:val="28"/>
        </w:rPr>
        <w:t>Основными задачами можно назвать:</w:t>
      </w:r>
    </w:p>
    <w:p w:rsidR="00EB27D5" w:rsidRPr="00EB27D5" w:rsidRDefault="00EB27D5" w:rsidP="00EB27D5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EB27D5">
        <w:rPr>
          <w:rFonts w:ascii="Times New Roman" w:hAnsi="Times New Roman" w:cs="Times New Roman"/>
          <w:sz w:val="28"/>
          <w:szCs w:val="28"/>
        </w:rPr>
        <w:t>обучение познавательным действиям;</w:t>
      </w:r>
    </w:p>
    <w:p w:rsidR="00EB27D5" w:rsidRPr="00EB27D5" w:rsidRDefault="00EB27D5" w:rsidP="00EB27D5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EB27D5">
        <w:rPr>
          <w:rFonts w:ascii="Times New Roman" w:hAnsi="Times New Roman" w:cs="Times New Roman"/>
          <w:sz w:val="28"/>
          <w:szCs w:val="28"/>
        </w:rPr>
        <w:lastRenderedPageBreak/>
        <w:t>формирование представлений об окружающем мире;</w:t>
      </w:r>
    </w:p>
    <w:p w:rsidR="00EB27D5" w:rsidRPr="00EB27D5" w:rsidRDefault="00EB27D5" w:rsidP="00EB27D5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EB27D5">
        <w:rPr>
          <w:rFonts w:ascii="Times New Roman" w:hAnsi="Times New Roman" w:cs="Times New Roman"/>
          <w:sz w:val="28"/>
          <w:szCs w:val="28"/>
        </w:rPr>
        <w:t>становление знаний о себе;</w:t>
      </w:r>
    </w:p>
    <w:p w:rsidR="00EB27D5" w:rsidRPr="00EB27D5" w:rsidRDefault="00EB27D5" w:rsidP="00EB27D5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EB27D5">
        <w:rPr>
          <w:rFonts w:ascii="Times New Roman" w:hAnsi="Times New Roman" w:cs="Times New Roman"/>
          <w:sz w:val="28"/>
          <w:szCs w:val="28"/>
        </w:rPr>
        <w:t>изучение понятий формы, цвета, размера.</w:t>
      </w:r>
    </w:p>
    <w:p w:rsidR="00EB27D5" w:rsidRPr="00EB27D5" w:rsidRDefault="00EB27D5" w:rsidP="00EB27D5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8"/>
          <w:szCs w:val="28"/>
        </w:rPr>
      </w:pPr>
      <w:r w:rsidRPr="00EB27D5">
        <w:rPr>
          <w:rFonts w:ascii="Times New Roman" w:hAnsi="Times New Roman" w:cs="Times New Roman"/>
          <w:sz w:val="28"/>
          <w:szCs w:val="28"/>
        </w:rPr>
        <w:t>Обучение строится на развитии воображения и творчества.</w:t>
      </w:r>
    </w:p>
    <w:p w:rsidR="00C2570D" w:rsidRPr="00EB27D5" w:rsidRDefault="007F2D7C" w:rsidP="007F2D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 по направлению «Познавательное развитие» сформирована на основе регионального компонента и интеграции образовательных областей.</w:t>
      </w:r>
    </w:p>
    <w:p w:rsidR="00C2570D" w:rsidRDefault="007F2D7C" w:rsidP="00C257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570D">
        <w:rPr>
          <w:rFonts w:ascii="Times New Roman" w:hAnsi="Times New Roman" w:cs="Times New Roman"/>
          <w:b/>
          <w:bCs/>
          <w:sz w:val="32"/>
          <w:szCs w:val="32"/>
        </w:rPr>
        <w:t xml:space="preserve">Содержание образовательной области </w:t>
      </w:r>
    </w:p>
    <w:p w:rsidR="007F2D7C" w:rsidRPr="00C2570D" w:rsidRDefault="007F2D7C" w:rsidP="00C257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570D">
        <w:rPr>
          <w:rFonts w:ascii="Times New Roman" w:hAnsi="Times New Roman" w:cs="Times New Roman"/>
          <w:b/>
          <w:bCs/>
          <w:sz w:val="32"/>
          <w:szCs w:val="32"/>
        </w:rPr>
        <w:t>«Речевое развитие»</w:t>
      </w:r>
      <w:r w:rsidR="00C2570D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7F2D7C" w:rsidRDefault="007F2D7C" w:rsidP="00EB2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речи;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 (п. 2.6. ФГОС ДО).</w:t>
      </w:r>
    </w:p>
    <w:p w:rsidR="00EB27D5" w:rsidRDefault="00EB27D5" w:rsidP="00EB2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70D" w:rsidRDefault="00C2570D" w:rsidP="00C257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570D">
        <w:rPr>
          <w:rFonts w:ascii="Times New Roman" w:hAnsi="Times New Roman" w:cs="Times New Roman"/>
          <w:b/>
          <w:bCs/>
          <w:sz w:val="32"/>
          <w:szCs w:val="32"/>
        </w:rPr>
        <w:t xml:space="preserve">Содержание образовательной области </w:t>
      </w:r>
    </w:p>
    <w:p w:rsidR="00C2570D" w:rsidRPr="00C2570D" w:rsidRDefault="00C2570D" w:rsidP="00C257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570D">
        <w:rPr>
          <w:rFonts w:ascii="Times New Roman" w:hAnsi="Times New Roman" w:cs="Times New Roman"/>
          <w:b/>
          <w:bCs/>
          <w:sz w:val="32"/>
          <w:szCs w:val="32"/>
        </w:rPr>
        <w:t>«Художественно-эстетическое развитие».</w:t>
      </w:r>
    </w:p>
    <w:p w:rsidR="00C2570D" w:rsidRPr="0088164C" w:rsidRDefault="00C2570D" w:rsidP="00C25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 xml:space="preserve">Образовательная область «Художественно-эстетическое развитие»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</w:t>
      </w:r>
      <w:r w:rsidRPr="0088164C">
        <w:rPr>
          <w:rFonts w:ascii="Times New Roman" w:hAnsi="Times New Roman" w:cs="Times New Roman"/>
          <w:sz w:val="28"/>
          <w:szCs w:val="28"/>
        </w:rPr>
        <w:lastRenderedPageBreak/>
        <w:t>(изобразительной, конструктивно-модельной, музыкальной и др.) (п. 2.6. ФГОС ДО).</w:t>
      </w:r>
    </w:p>
    <w:p w:rsidR="00C2570D" w:rsidRDefault="00C2570D" w:rsidP="00EB27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>Основные цели и задачи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 творческой деятельности. Развитие эстетических чувств детей, художественного восприятия, образных представлений, воображения, художественно-творческих способностей. 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C2570D" w:rsidRDefault="00C2570D" w:rsidP="00C25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 xml:space="preserve">Музыкальная деятельность. </w:t>
      </w:r>
    </w:p>
    <w:p w:rsidR="00C2570D" w:rsidRPr="0088164C" w:rsidRDefault="00C2570D" w:rsidP="00C25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 xml:space="preserve">Обязательная часть </w:t>
      </w:r>
      <w:proofErr w:type="spellStart"/>
      <w:r w:rsidRPr="0088164C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88164C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88164C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88164C">
        <w:rPr>
          <w:rFonts w:ascii="Times New Roman" w:hAnsi="Times New Roman" w:cs="Times New Roman"/>
          <w:sz w:val="28"/>
          <w:szCs w:val="28"/>
        </w:rPr>
        <w:t xml:space="preserve"> И. «Ладушки» программа по музыкальному воспитанию детей дошкольного возраста – Санкт-Петербург, </w:t>
      </w:r>
      <w:proofErr w:type="gramStart"/>
      <w:r w:rsidRPr="0088164C">
        <w:rPr>
          <w:rFonts w:ascii="Times New Roman" w:hAnsi="Times New Roman" w:cs="Times New Roman"/>
          <w:sz w:val="28"/>
          <w:szCs w:val="28"/>
        </w:rPr>
        <w:t>2017.–</w:t>
      </w:r>
      <w:proofErr w:type="gramEnd"/>
      <w:r w:rsidRPr="0088164C">
        <w:rPr>
          <w:rFonts w:ascii="Times New Roman" w:hAnsi="Times New Roman" w:cs="Times New Roman"/>
          <w:sz w:val="28"/>
          <w:szCs w:val="28"/>
        </w:rPr>
        <w:t xml:space="preserve"> 115с.</w:t>
      </w:r>
    </w:p>
    <w:p w:rsidR="00C2570D" w:rsidRPr="00EB27D5" w:rsidRDefault="00C2570D" w:rsidP="00EB27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 по направлению «Художественно-эстетическое развитие» сформирована на основе регионального компонента и интеграции образовательных областей.</w:t>
      </w:r>
    </w:p>
    <w:p w:rsidR="00C2570D" w:rsidRDefault="00C2570D"/>
    <w:p w:rsidR="00C2570D" w:rsidRDefault="00C2570D" w:rsidP="00C257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570D">
        <w:rPr>
          <w:rFonts w:ascii="Times New Roman" w:hAnsi="Times New Roman" w:cs="Times New Roman"/>
          <w:b/>
          <w:bCs/>
          <w:sz w:val="32"/>
          <w:szCs w:val="32"/>
        </w:rPr>
        <w:t xml:space="preserve">Содержание образовательной области </w:t>
      </w:r>
    </w:p>
    <w:p w:rsidR="00C2570D" w:rsidRPr="00C2570D" w:rsidRDefault="00C2570D" w:rsidP="00C257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570D">
        <w:rPr>
          <w:rFonts w:ascii="Times New Roman" w:hAnsi="Times New Roman" w:cs="Times New Roman"/>
          <w:b/>
          <w:bCs/>
          <w:sz w:val="32"/>
          <w:szCs w:val="32"/>
        </w:rPr>
        <w:t>«Физическое развитие»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C2570D" w:rsidRDefault="00C2570D" w:rsidP="00C25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 xml:space="preserve">Образовательная область «Физическое развитие»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</w:t>
      </w:r>
      <w:r w:rsidRPr="0088164C">
        <w:rPr>
          <w:rFonts w:ascii="Times New Roman" w:hAnsi="Times New Roman" w:cs="Times New Roman"/>
          <w:sz w:val="28"/>
          <w:szCs w:val="28"/>
        </w:rPr>
        <w:lastRenderedPageBreak/>
        <w:t>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</w:t>
      </w:r>
      <w:r>
        <w:rPr>
          <w:rFonts w:ascii="Times New Roman" w:hAnsi="Times New Roman" w:cs="Times New Roman"/>
          <w:sz w:val="28"/>
          <w:szCs w:val="28"/>
        </w:rPr>
        <w:t>ривычек и др.) (п.2.6. ФГОС ДО)</w:t>
      </w:r>
    </w:p>
    <w:p w:rsidR="00EB27D5" w:rsidRPr="00EB27D5" w:rsidRDefault="00EB27D5" w:rsidP="00EB27D5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8"/>
          <w:szCs w:val="28"/>
        </w:rPr>
      </w:pPr>
      <w:r w:rsidRPr="00EB27D5">
        <w:rPr>
          <w:rFonts w:ascii="Times New Roman" w:hAnsi="Times New Roman" w:cs="Times New Roman"/>
          <w:sz w:val="28"/>
          <w:szCs w:val="28"/>
        </w:rPr>
        <w:t>Стандарты образованию включают в себя мероприятия по полноценному развитию детского здоровья. Полноценное физическое развитие влияет на эмоциональное состояние. Охрана и укрепление предусматривает комплекс мероприятий, включающих в себя:</w:t>
      </w:r>
    </w:p>
    <w:p w:rsidR="00EB27D5" w:rsidRPr="00EB27D5" w:rsidRDefault="00EB27D5" w:rsidP="00EB27D5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EB27D5">
        <w:rPr>
          <w:rFonts w:ascii="Times New Roman" w:hAnsi="Times New Roman" w:cs="Times New Roman"/>
          <w:sz w:val="28"/>
          <w:szCs w:val="28"/>
        </w:rPr>
        <w:t>воздушные ванны;</w:t>
      </w:r>
    </w:p>
    <w:p w:rsidR="00EB27D5" w:rsidRPr="00EB27D5" w:rsidRDefault="00EB27D5" w:rsidP="00EB27D5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EB27D5">
        <w:rPr>
          <w:rFonts w:ascii="Times New Roman" w:hAnsi="Times New Roman" w:cs="Times New Roman"/>
          <w:sz w:val="28"/>
          <w:szCs w:val="28"/>
        </w:rPr>
        <w:t>пальчиковую гимнастику;</w:t>
      </w:r>
    </w:p>
    <w:p w:rsidR="00EB27D5" w:rsidRPr="00EB27D5" w:rsidRDefault="00EB27D5" w:rsidP="00EB27D5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EB27D5">
        <w:rPr>
          <w:rFonts w:ascii="Times New Roman" w:hAnsi="Times New Roman" w:cs="Times New Roman"/>
          <w:sz w:val="28"/>
          <w:szCs w:val="28"/>
        </w:rPr>
        <w:t>утреннюю зарядку;</w:t>
      </w:r>
    </w:p>
    <w:p w:rsidR="00EB27D5" w:rsidRPr="00EB27D5" w:rsidRDefault="00EB27D5" w:rsidP="00EB27D5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EB27D5">
        <w:rPr>
          <w:rFonts w:ascii="Times New Roman" w:hAnsi="Times New Roman" w:cs="Times New Roman"/>
          <w:sz w:val="28"/>
          <w:szCs w:val="28"/>
        </w:rPr>
        <w:t>физкультминутки;</w:t>
      </w:r>
    </w:p>
    <w:p w:rsidR="00EB27D5" w:rsidRPr="00EB27D5" w:rsidRDefault="00EB27D5" w:rsidP="00EB27D5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EB27D5">
        <w:rPr>
          <w:rFonts w:ascii="Times New Roman" w:hAnsi="Times New Roman" w:cs="Times New Roman"/>
          <w:sz w:val="28"/>
          <w:szCs w:val="28"/>
        </w:rPr>
        <w:t>спортивные игры на свежем воздухе.</w:t>
      </w:r>
    </w:p>
    <w:p w:rsidR="00C2570D" w:rsidRDefault="00C2570D" w:rsidP="00C25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 по направлению «Физическое развитие» сформирована на основе регионального компонента. В направлении «Физическое развитие» определены задачи, содержание и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64C">
        <w:rPr>
          <w:rFonts w:ascii="Times New Roman" w:hAnsi="Times New Roman" w:cs="Times New Roman"/>
          <w:sz w:val="28"/>
          <w:szCs w:val="28"/>
        </w:rPr>
        <w:t>педагогической работы, решение которых содействует укреплению здоровья детей, совершенствованию функциональных возможностей детского организма, жизненно важных двигательных навыков, физических качеств. При этом в качестве основного вида деятельности выступает народная игра, что позволяет принципиально по-новому организовать педагогический процесс в целом.</w:t>
      </w:r>
    </w:p>
    <w:p w:rsidR="00EB27D5" w:rsidRDefault="00EB27D5" w:rsidP="00C25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7D5" w:rsidRPr="0088164C" w:rsidRDefault="00EB27D5" w:rsidP="00C25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70D" w:rsidRDefault="00C2570D"/>
    <w:sectPr w:rsidR="00C2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705"/>
    <w:multiLevelType w:val="multilevel"/>
    <w:tmpl w:val="8392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813C8"/>
    <w:multiLevelType w:val="multilevel"/>
    <w:tmpl w:val="1E54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416E3"/>
    <w:multiLevelType w:val="multilevel"/>
    <w:tmpl w:val="8886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DC477A"/>
    <w:multiLevelType w:val="multilevel"/>
    <w:tmpl w:val="CBF0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7C"/>
    <w:rsid w:val="000F458E"/>
    <w:rsid w:val="007F2D7C"/>
    <w:rsid w:val="00C2570D"/>
    <w:rsid w:val="00EB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791A"/>
  <w15:chartTrackingRefBased/>
  <w15:docId w15:val="{201128C4-F79E-40ED-8024-F5FC5168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2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D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EB27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fwpremovedmarginbottom">
    <w:name w:val="rfwp_removedmarginbottom"/>
    <w:basedOn w:val="a"/>
    <w:rsid w:val="00EB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Asus</cp:lastModifiedBy>
  <cp:revision>2</cp:revision>
  <dcterms:created xsi:type="dcterms:W3CDTF">2022-03-17T09:36:00Z</dcterms:created>
  <dcterms:modified xsi:type="dcterms:W3CDTF">2023-03-16T08:25:00Z</dcterms:modified>
</cp:coreProperties>
</file>